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CEB8" w14:textId="77777777" w:rsidR="00B31705" w:rsidRPr="0092510D" w:rsidRDefault="00B31705" w:rsidP="00B31705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bookmarkStart w:id="0" w:name="_Hlk120126290"/>
      <w:r w:rsidRPr="0092510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УПРАВЛІННЯ ОСВІТИ, КУЛЬТУРИ, МОЛОДІ І СПОРТУ </w:t>
      </w:r>
    </w:p>
    <w:p w14:paraId="53305723" w14:textId="77777777" w:rsidR="00B31705" w:rsidRDefault="00B31705" w:rsidP="00B31705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92510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ВЕЛИКОДИМЕРСЬКОЇ СЕЛИЩНОЇ РАДИ</w:t>
      </w:r>
      <w:bookmarkEnd w:id="0"/>
    </w:p>
    <w:p w14:paraId="008BC1F2" w14:textId="1A92BC27" w:rsidR="00B31705" w:rsidRDefault="00BB7DCD" w:rsidP="00B31705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БРОВАРСЬКОГО РАЙОНУ КИЇВСЬКОЇ ОБЛАСТІ</w:t>
      </w:r>
    </w:p>
    <w:p w14:paraId="46D2A863" w14:textId="77777777" w:rsidR="00BB7DCD" w:rsidRPr="0092510D" w:rsidRDefault="00BB7DCD" w:rsidP="00B31705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0C9C076E" w14:textId="1AA15712" w:rsidR="00B31705" w:rsidRPr="00B43DDC" w:rsidRDefault="008131F6" w:rsidP="00B31705">
      <w:pPr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СВІТИЛЬНЯНСЬК</w:t>
      </w:r>
      <w:r w:rsidR="005143F0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А ГІМНАЗІЯ </w:t>
      </w:r>
      <w:r w:rsidR="00B31705" w:rsidRPr="00B43DDC">
        <w:rPr>
          <w:rFonts w:ascii="Times New Roman" w:hAnsi="Times New Roman"/>
          <w:b/>
          <w:bCs/>
          <w:iCs/>
          <w:sz w:val="24"/>
          <w:szCs w:val="24"/>
          <w:lang w:val="uk-UA"/>
        </w:rPr>
        <w:t>ВЕЛИКОДИМЕРСЬКОЇ СЕЛИЩНОЇ РАДИ БРОВАРСЬКОГО РАЙОНУ КИЇВСЬКОЇ ОБЛАСТІ</w:t>
      </w:r>
    </w:p>
    <w:p w14:paraId="5254D5BF" w14:textId="77777777" w:rsidR="00F311EB" w:rsidRPr="00B31705" w:rsidRDefault="00F311EB" w:rsidP="00F31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111FA6" w14:textId="77777777" w:rsidR="00F311EB" w:rsidRPr="00F311EB" w:rsidRDefault="00F311EB" w:rsidP="00F311E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F311EB">
        <w:rPr>
          <w:rFonts w:ascii="Times New Roman" w:hAnsi="Times New Roman" w:cs="Times New Roman"/>
          <w:b/>
          <w:sz w:val="24"/>
          <w:szCs w:val="24"/>
          <w:lang w:val="ru-RU"/>
        </w:rPr>
        <w:t>«ЗАТВЕРДЖЕНО»</w:t>
      </w:r>
    </w:p>
    <w:p w14:paraId="46F81199" w14:textId="5C6E5214" w:rsidR="00F311EB" w:rsidRPr="0093043D" w:rsidRDefault="00F311EB" w:rsidP="00F311E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93043D">
        <w:rPr>
          <w:rFonts w:ascii="Times New Roman" w:hAnsi="Times New Roman" w:cs="Times New Roman"/>
          <w:sz w:val="24"/>
          <w:szCs w:val="24"/>
          <w:lang w:val="ru-RU"/>
        </w:rPr>
        <w:t>Рі</w:t>
      </w:r>
      <w:r w:rsidR="00A851BD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3043D">
        <w:rPr>
          <w:rFonts w:ascii="Times New Roman" w:hAnsi="Times New Roman" w:cs="Times New Roman"/>
          <w:sz w:val="24"/>
          <w:szCs w:val="24"/>
          <w:lang w:val="ru-RU"/>
        </w:rPr>
        <w:t xml:space="preserve">енням Уповноваженої особи </w:t>
      </w:r>
    </w:p>
    <w:p w14:paraId="54099CF2" w14:textId="37B169F1" w:rsidR="00F311EB" w:rsidRDefault="00B42B74" w:rsidP="008131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BB7DC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8131F6" w:rsidRPr="002F1E11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311EB" w:rsidRPr="002F1E11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8131F6" w:rsidRPr="002F1E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4572AF" w14:textId="77777777" w:rsidR="008131F6" w:rsidRPr="00F311EB" w:rsidRDefault="008131F6" w:rsidP="008131F6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4AC106F" w14:textId="77777777" w:rsidR="00F311EB" w:rsidRDefault="00B4762E" w:rsidP="00F31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11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ОГОЛОШЕННЯ ПРО ПРОВЕДЕННЯ</w:t>
      </w:r>
    </w:p>
    <w:p w14:paraId="14F1BB60" w14:textId="1CE46998" w:rsidR="003D4268" w:rsidRDefault="00B4762E" w:rsidP="00F31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11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ВІДКРИТИХ ТОРГІВ</w:t>
      </w:r>
      <w:r w:rsidR="00F311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ОСОБЛИВОСТЯМИ</w:t>
      </w:r>
    </w:p>
    <w:p w14:paraId="01B3ABE9" w14:textId="64D6CC41" w:rsidR="00F311EB" w:rsidRDefault="00F311EB" w:rsidP="00F31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66C5D0" w14:textId="5F174C05" w:rsidR="00F311EB" w:rsidRPr="00F311EB" w:rsidRDefault="00F311EB" w:rsidP="00F31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11E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Загальні положення</w:t>
      </w:r>
    </w:p>
    <w:p w14:paraId="1BCC4026" w14:textId="77777777" w:rsidR="00F311EB" w:rsidRPr="00E00969" w:rsidRDefault="00F311EB" w:rsidP="00F311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CD5439" w14:textId="430EEF3C" w:rsidR="003D4268" w:rsidRPr="00E00969" w:rsidRDefault="00B4762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69">
        <w:rPr>
          <w:rFonts w:ascii="Times New Roman" w:hAnsi="Times New Roman" w:cs="Times New Roman"/>
          <w:sz w:val="24"/>
          <w:szCs w:val="24"/>
          <w:lang w:val="ru-RU"/>
        </w:rPr>
        <w:t>1)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="00FC1E8C" w:rsidRPr="00E00969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143F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Світильнянська гімназія</w:t>
      </w:r>
      <w:r w:rsidR="00FC1E8C" w:rsidRPr="00E0096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Великодимерської селищної ради Броварського району Київської області. </w:t>
      </w:r>
      <w:r w:rsidR="00FC1E8C" w:rsidRPr="00E00969">
        <w:rPr>
          <w:rFonts w:ascii="Times New Roman" w:hAnsi="Times New Roman" w:cs="Times New Roman"/>
          <w:sz w:val="24"/>
          <w:szCs w:val="24"/>
          <w:lang w:val="uk-UA"/>
        </w:rPr>
        <w:t>Адреса:</w:t>
      </w:r>
      <w:r w:rsidR="00FC1E8C" w:rsidRPr="00E0096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C1E8C" w:rsidRPr="00E00969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5143F0">
        <w:rPr>
          <w:rFonts w:ascii="Times New Roman" w:hAnsi="Times New Roman" w:cs="Times New Roman"/>
          <w:sz w:val="24"/>
          <w:szCs w:val="24"/>
          <w:lang w:val="uk-UA"/>
        </w:rPr>
        <w:t>Шкільна</w:t>
      </w:r>
      <w:r w:rsidR="00FC1E8C" w:rsidRPr="00E00969">
        <w:rPr>
          <w:rFonts w:ascii="Times New Roman" w:hAnsi="Times New Roman" w:cs="Times New Roman"/>
          <w:sz w:val="24"/>
          <w:szCs w:val="24"/>
          <w:lang w:val="uk-UA"/>
        </w:rPr>
        <w:t>, 16</w:t>
      </w:r>
      <w:r w:rsidR="008131F6">
        <w:rPr>
          <w:rFonts w:ascii="Times New Roman" w:hAnsi="Times New Roman" w:cs="Times New Roman"/>
          <w:sz w:val="24"/>
          <w:szCs w:val="24"/>
          <w:lang w:val="uk-UA"/>
        </w:rPr>
        <w:t>-А</w:t>
      </w:r>
      <w:r w:rsidR="00FC1E8C" w:rsidRPr="00E00969">
        <w:rPr>
          <w:rFonts w:ascii="Times New Roman" w:hAnsi="Times New Roman" w:cs="Times New Roman"/>
          <w:sz w:val="24"/>
          <w:szCs w:val="24"/>
          <w:lang w:val="uk-UA"/>
        </w:rPr>
        <w:t xml:space="preserve">, с. </w:t>
      </w:r>
      <w:r w:rsidR="008131F6">
        <w:rPr>
          <w:rFonts w:ascii="Times New Roman" w:hAnsi="Times New Roman" w:cs="Times New Roman"/>
          <w:sz w:val="24"/>
          <w:szCs w:val="24"/>
          <w:lang w:val="uk-UA"/>
        </w:rPr>
        <w:t>Світильня</w:t>
      </w:r>
      <w:r w:rsidR="00FC1E8C" w:rsidRPr="00E00969">
        <w:rPr>
          <w:rFonts w:ascii="Times New Roman" w:hAnsi="Times New Roman" w:cs="Times New Roman"/>
          <w:sz w:val="24"/>
          <w:szCs w:val="24"/>
          <w:lang w:val="uk-UA"/>
        </w:rPr>
        <w:t>, Броварський район, Київська область, Україна, 074</w:t>
      </w:r>
      <w:r w:rsidR="008131F6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FC1E8C" w:rsidRPr="00E00969">
        <w:rPr>
          <w:rFonts w:ascii="Times New Roman" w:hAnsi="Times New Roman" w:cs="Times New Roman"/>
          <w:sz w:val="24"/>
          <w:szCs w:val="24"/>
          <w:lang w:val="uk-UA"/>
        </w:rPr>
        <w:t>. ЄДРПОУ 25</w:t>
      </w:r>
      <w:r w:rsidR="008131F6">
        <w:rPr>
          <w:rFonts w:ascii="Times New Roman" w:hAnsi="Times New Roman" w:cs="Times New Roman"/>
          <w:sz w:val="24"/>
          <w:szCs w:val="24"/>
          <w:lang w:val="uk-UA"/>
        </w:rPr>
        <w:t>300631</w:t>
      </w:r>
      <w:r w:rsidR="00FC1E8C" w:rsidRPr="00E00969">
        <w:rPr>
          <w:rFonts w:ascii="Times New Roman" w:hAnsi="Times New Roman" w:cs="Times New Roman"/>
          <w:sz w:val="24"/>
          <w:szCs w:val="24"/>
          <w:lang w:val="uk-UA"/>
        </w:rPr>
        <w:t>, бюджетна установа</w:t>
      </w:r>
      <w:r w:rsidRPr="00BC50F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FC1E8C" w:rsidRPr="00E00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787C7BF" w14:textId="329799E0" w:rsidR="003D4268" w:rsidRPr="008131F6" w:rsidRDefault="00B4762E" w:rsidP="00CB2A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336EE">
        <w:rPr>
          <w:rFonts w:ascii="Times New Roman" w:hAnsi="Times New Roman" w:cs="Times New Roman"/>
          <w:sz w:val="24"/>
          <w:szCs w:val="24"/>
          <w:lang w:val="uk-UA"/>
        </w:rPr>
        <w:t>2)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="00FC1E8C" w:rsidRPr="00A336EE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143F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Природний газ</w:t>
      </w:r>
      <w:r w:rsidR="00886D8A" w:rsidRPr="008131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(ДК 021:2015</w:t>
      </w:r>
      <w:r w:rsidR="005143F0">
        <w:rPr>
          <w:rFonts w:ascii="Times New Roman" w:hAnsi="Times New Roman" w:cs="Times New Roman"/>
          <w:b/>
          <w:bCs/>
          <w:sz w:val="24"/>
          <w:szCs w:val="24"/>
          <w:lang w:val="uk-UA"/>
        </w:rPr>
        <w:t>: 0912</w:t>
      </w:r>
      <w:r w:rsidR="00886D8A" w:rsidRPr="008131F6">
        <w:rPr>
          <w:rFonts w:ascii="Times New Roman" w:hAnsi="Times New Roman" w:cs="Times New Roman"/>
          <w:b/>
          <w:bCs/>
          <w:sz w:val="24"/>
          <w:szCs w:val="24"/>
          <w:lang w:val="uk-UA"/>
        </w:rPr>
        <w:t>0000-</w:t>
      </w:r>
      <w:r w:rsidR="005143F0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886D8A" w:rsidRPr="008131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143F0">
        <w:rPr>
          <w:rFonts w:ascii="Times New Roman" w:hAnsi="Times New Roman" w:cs="Times New Roman"/>
          <w:b/>
          <w:bCs/>
          <w:sz w:val="24"/>
          <w:szCs w:val="24"/>
          <w:lang w:val="uk-UA"/>
        </w:rPr>
        <w:t>Газове паливо</w:t>
      </w:r>
      <w:r w:rsidR="00886D8A" w:rsidRPr="008131F6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Pr="00146B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25D8E57" w14:textId="447F3B57" w:rsidR="003D4268" w:rsidRPr="005143F0" w:rsidRDefault="00B4762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00969">
        <w:rPr>
          <w:rFonts w:ascii="Times New Roman" w:hAnsi="Times New Roman" w:cs="Times New Roman"/>
          <w:sz w:val="24"/>
          <w:szCs w:val="24"/>
          <w:lang w:val="ru-RU"/>
        </w:rPr>
        <w:t>3) кількість та місце поставки товарів, обсяг і місце виконання робіт чи надання послуг</w:t>
      </w:r>
      <w:r w:rsidR="00FC1E8C" w:rsidRPr="00E0096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B7D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42B74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5143F0">
        <w:rPr>
          <w:rFonts w:ascii="Times New Roman" w:hAnsi="Times New Roman" w:cs="Times New Roman"/>
          <w:b/>
          <w:bCs/>
          <w:sz w:val="24"/>
          <w:szCs w:val="24"/>
          <w:lang w:val="ru-RU"/>
        </w:rPr>
        <w:t>000 м</w:t>
      </w:r>
      <w:r w:rsidR="005143F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u-RU"/>
        </w:rPr>
        <w:t>3</w:t>
      </w:r>
      <w:r w:rsidR="005143F0">
        <w:rPr>
          <w:rFonts w:ascii="Times New Roman" w:hAnsi="Times New Roman" w:cs="Times New Roman"/>
          <w:b/>
          <w:bCs/>
          <w:sz w:val="24"/>
          <w:szCs w:val="24"/>
          <w:lang w:val="ru-RU"/>
        </w:rPr>
        <w:t>, вул.</w:t>
      </w:r>
      <w:r w:rsidR="005143F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Шкільна</w:t>
      </w:r>
      <w:r w:rsidR="00FC1E8C" w:rsidRPr="00E00969">
        <w:rPr>
          <w:rFonts w:ascii="Times New Roman" w:hAnsi="Times New Roman" w:cs="Times New Roman"/>
          <w:b/>
          <w:bCs/>
          <w:sz w:val="24"/>
          <w:szCs w:val="24"/>
          <w:lang w:val="uk-UA"/>
        </w:rPr>
        <w:t>, 16</w:t>
      </w:r>
      <w:r w:rsidR="00091047">
        <w:rPr>
          <w:rFonts w:ascii="Times New Roman" w:hAnsi="Times New Roman" w:cs="Times New Roman"/>
          <w:b/>
          <w:bCs/>
          <w:sz w:val="24"/>
          <w:szCs w:val="24"/>
          <w:lang w:val="uk-UA"/>
        </w:rPr>
        <w:t>-А</w:t>
      </w:r>
      <w:r w:rsidR="00FC1E8C" w:rsidRPr="00E0096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с. </w:t>
      </w:r>
      <w:r w:rsidR="0009104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Світильня</w:t>
      </w:r>
      <w:r w:rsidR="00FC1E8C" w:rsidRPr="00E0096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Броварський район, Київська область, </w:t>
      </w:r>
      <w:r w:rsidR="00615876" w:rsidRPr="00E00969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Україна, 074</w:t>
      </w:r>
      <w:r w:rsidR="00091047">
        <w:rPr>
          <w:rFonts w:ascii="Times New Roman" w:hAnsi="Times New Roman" w:cs="Times New Roman"/>
          <w:b/>
          <w:bCs/>
          <w:sz w:val="24"/>
          <w:szCs w:val="24"/>
          <w:lang w:val="uk-UA"/>
        </w:rPr>
        <w:t>44</w:t>
      </w:r>
      <w:r w:rsidRPr="00E009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D8FABEB" w14:textId="429029D0" w:rsidR="003D4268" w:rsidRPr="00E00969" w:rsidRDefault="007150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4762E" w:rsidRPr="00E00969">
        <w:rPr>
          <w:rFonts w:ascii="Times New Roman" w:hAnsi="Times New Roman" w:cs="Times New Roman"/>
          <w:sz w:val="24"/>
          <w:szCs w:val="24"/>
          <w:lang w:val="ru-RU"/>
        </w:rPr>
        <w:t>) строк поставки товарів, виконання робіт, надання послуг</w:t>
      </w:r>
      <w:r w:rsidR="00152C3B" w:rsidRPr="00E00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D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 w:rsidR="00B42B74">
        <w:rPr>
          <w:rFonts w:ascii="Times New Roman" w:hAnsi="Times New Roman" w:cs="Times New Roman"/>
          <w:b/>
          <w:bCs/>
          <w:sz w:val="24"/>
          <w:szCs w:val="24"/>
          <w:lang w:val="ru-RU"/>
        </w:rPr>
        <w:t>31</w:t>
      </w:r>
      <w:r w:rsidR="00BB7D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42B74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грудня</w:t>
      </w:r>
      <w:r w:rsidR="00BB7D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2024 року (включно)</w:t>
      </w:r>
      <w:r w:rsidR="00B4762E" w:rsidRPr="00E009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68B426B" w14:textId="6191CEF4" w:rsidR="003D4268" w:rsidRPr="00E00969" w:rsidRDefault="007150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</w:t>
      </w:r>
      <w:r w:rsidR="00B4762E" w:rsidRPr="00E00969">
        <w:rPr>
          <w:rFonts w:ascii="Times New Roman" w:hAnsi="Times New Roman" w:cs="Times New Roman"/>
          <w:sz w:val="24"/>
          <w:szCs w:val="24"/>
          <w:lang w:val="ru-RU"/>
        </w:rPr>
        <w:t xml:space="preserve"> кінцевий строк подання тендерних пропозицій</w:t>
      </w:r>
      <w:r w:rsidR="00152C3B" w:rsidRPr="00E0096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152C3B" w:rsidRPr="00E924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42B74">
        <w:rPr>
          <w:rFonts w:ascii="Times New Roman" w:hAnsi="Times New Roman" w:cs="Times New Roman"/>
          <w:b/>
          <w:bCs/>
          <w:sz w:val="24"/>
          <w:szCs w:val="24"/>
          <w:lang w:val="ru-RU"/>
        </w:rPr>
        <w:t>26</w:t>
      </w:r>
      <w:r w:rsidR="00BB7DC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42B74">
        <w:rPr>
          <w:rFonts w:ascii="Times New Roman" w:hAnsi="Times New Roman" w:cs="Times New Roman"/>
          <w:b/>
          <w:bCs/>
          <w:sz w:val="24"/>
          <w:szCs w:val="24"/>
          <w:lang w:val="ru-RU"/>
        </w:rPr>
        <w:t>09</w:t>
      </w:r>
      <w:r w:rsidR="00091047">
        <w:rPr>
          <w:rFonts w:ascii="Times New Roman" w:hAnsi="Times New Roman" w:cs="Times New Roman"/>
          <w:b/>
          <w:bCs/>
          <w:sz w:val="24"/>
          <w:szCs w:val="24"/>
          <w:lang w:val="ru-RU"/>
        </w:rPr>
        <w:t>.202</w:t>
      </w:r>
      <w:r w:rsidR="00B42B74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910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р.</w:t>
      </w:r>
      <w:r w:rsidR="00B42B74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 w:rsidR="002907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A5DBC2C" w14:textId="0F9204A8" w:rsidR="003D4268" w:rsidRPr="00E00969" w:rsidRDefault="007150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4762E" w:rsidRPr="00E0096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15876" w:rsidRPr="00E00969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BE7DAD" w:rsidRPr="00E00969">
        <w:rPr>
          <w:rFonts w:ascii="Times New Roman" w:eastAsia="Times New Roman" w:hAnsi="Times New Roman"/>
          <w:sz w:val="24"/>
          <w:szCs w:val="24"/>
          <w:lang w:val="uk-UA" w:eastAsia="ru-RU"/>
        </w:rPr>
        <w:t>нформація про прийняття чи неприйняття до розгляду тендерної пропозиції, ціна якої є вищою, ніж очікувана вартість предмета закупівлі, визначена замовником в оголошенні про проведення відкритих торгів</w:t>
      </w:r>
      <w:r w:rsidR="00615876" w:rsidRPr="00E0096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 w:rsidR="00BE7DAD" w:rsidRPr="00E0096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E7DAD"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Замовник </w:t>
      </w:r>
      <w:r w:rsidR="00BE7DAD" w:rsidRPr="00E0096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не приймає до розгляду тендерні пропозиції, ціни яких є вищими ніж очікувана вартість предмета</w:t>
      </w:r>
      <w:r w:rsidR="005143F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закупівлі</w:t>
      </w:r>
      <w:r w:rsidR="00BE7DAD"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, визначена замовником в оголошенні про проведення відкритих торгів</w:t>
      </w:r>
      <w:r w:rsidR="00B4762E" w:rsidRPr="00E009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4541608" w14:textId="688A54D2" w:rsidR="00B4762E" w:rsidRPr="00E00969" w:rsidRDefault="007150E3" w:rsidP="00B4762E">
      <w:pPr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4762E" w:rsidRPr="00E00969">
        <w:rPr>
          <w:rFonts w:ascii="Times New Roman" w:hAnsi="Times New Roman" w:cs="Times New Roman"/>
          <w:sz w:val="24"/>
          <w:szCs w:val="24"/>
          <w:lang w:val="ru-RU"/>
        </w:rPr>
        <w:t xml:space="preserve">) мова (мови), якою (якими) повинні готуватися тендерні пропозиції – </w:t>
      </w:r>
      <w:r w:rsidR="00615876" w:rsidRPr="00E0096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у</w:t>
      </w:r>
      <w:r w:rsidR="00B4762E"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сі документи тендерної пропозиції, які готуються безпосередньо учасником</w:t>
      </w:r>
      <w:r w:rsidR="00615876"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,</w:t>
      </w:r>
      <w:r w:rsidR="00B4762E"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повинні бути складені українською мовою. </w:t>
      </w:r>
    </w:p>
    <w:p w14:paraId="58DE36BA" w14:textId="77777777" w:rsidR="00B4762E" w:rsidRPr="00E00969" w:rsidRDefault="00B4762E" w:rsidP="00B4762E">
      <w:pPr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У разі, якщо документ або інформація, надання яких передбачено цією тендерною документацією, складені іншою мовою, ніж передбачено умовами цієї тендерної документації, у складі тендерної пропозиції надається документ мовою оригіналу з обов’язковим перекладом українською мовою. </w:t>
      </w:r>
    </w:p>
    <w:p w14:paraId="542422BF" w14:textId="5FE6674B" w:rsidR="003D4268" w:rsidRPr="00E00969" w:rsidRDefault="00B4762E" w:rsidP="00B4762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Якщо учасник торгів є нерезидентом України, він може подавати свою тендерну пропозицію іншою мовою з обов’язковим перекладом українською мовою</w:t>
      </w:r>
    </w:p>
    <w:p w14:paraId="405AFE4A" w14:textId="74B45F92" w:rsidR="003D4268" w:rsidRPr="00E00969" w:rsidRDefault="007150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4762E" w:rsidRPr="00E00969">
        <w:rPr>
          <w:rFonts w:ascii="Times New Roman" w:hAnsi="Times New Roman" w:cs="Times New Roman"/>
          <w:sz w:val="24"/>
          <w:szCs w:val="24"/>
          <w:lang w:val="ru-RU"/>
        </w:rPr>
        <w:t>) розмір, вид та умови надання забезпечення тендерних пропозицій (якщо замовник вимагає його надати)</w:t>
      </w:r>
      <w:r w:rsidR="00BE7DAD" w:rsidRPr="00E0096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E7DAD" w:rsidRPr="00E0096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вимагається</w:t>
      </w:r>
      <w:r w:rsidR="00B4762E" w:rsidRPr="00E009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5B40974" w14:textId="1E996388" w:rsidR="00F3276F" w:rsidRDefault="007150E3" w:rsidP="00F3276F">
      <w:pPr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4762E" w:rsidRPr="00E00969">
        <w:rPr>
          <w:rFonts w:ascii="Times New Roman" w:hAnsi="Times New Roman" w:cs="Times New Roman"/>
          <w:sz w:val="24"/>
          <w:szCs w:val="24"/>
          <w:lang w:val="ru-RU"/>
        </w:rPr>
        <w:t>) дата та час розкриття тендерних пропозицій, якщо оголошення про проведення відкритих торгів оприлюднюється відповідно до частини третьої статті 10 цього Закон</w:t>
      </w:r>
      <w:r w:rsidR="00D40AE8" w:rsidRPr="00E00969">
        <w:rPr>
          <w:rFonts w:ascii="Times New Roman" w:hAnsi="Times New Roman" w:cs="Times New Roman"/>
          <w:sz w:val="24"/>
          <w:szCs w:val="24"/>
          <w:lang w:val="ru-RU"/>
        </w:rPr>
        <w:t xml:space="preserve">у – </w:t>
      </w:r>
      <w:r w:rsidR="00D40AE8"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розкриття тендерних пропозицій з інформацією та документами, що підтверджують відповідність учасника кваліфікаційним критеріям та вимогам до предмета закупівлі, а також з інформацією та документами, що містять технічний опис предмета закупівлі, здійснюється </w:t>
      </w:r>
      <w:r w:rsidR="005143F0"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автоматично електронною системою закупівель одразу після завершення електронного аукціону</w:t>
      </w:r>
      <w:r w:rsidR="00F3276F"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</w:p>
    <w:p w14:paraId="5FC61F89" w14:textId="77777777" w:rsidR="005143F0" w:rsidRPr="00E00969" w:rsidRDefault="005143F0" w:rsidP="005143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Для проведення відкритих торгів із застосуванням електронного аукціону повинно бути подано не менше двох тендерних пропозицій</w:t>
      </w:r>
      <w:r w:rsidRPr="00E009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D81C455" w14:textId="65385FDB" w:rsidR="00EA5C5B" w:rsidRPr="00E00969" w:rsidRDefault="00B4762E" w:rsidP="00EA5C5B">
      <w:pPr>
        <w:widowControl w:val="0"/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E0096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150E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D53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A5C5B" w:rsidRPr="00E00969">
        <w:rPr>
          <w:rFonts w:ascii="Times New Roman" w:hAnsi="Times New Roman" w:cs="Times New Roman"/>
          <w:sz w:val="24"/>
          <w:szCs w:val="24"/>
          <w:lang w:val="ru-RU"/>
        </w:rPr>
        <w:t xml:space="preserve"> розмір мінімального кроку пониження ціни під час електронного аукціону у межах від 0,5 відсотка до 3 відсотків очікуваної вартості закупівлі або в грошових одиницях – </w:t>
      </w:r>
      <w:r w:rsidR="00EA5C5B" w:rsidRPr="00E00969">
        <w:rPr>
          <w:rFonts w:ascii="Times New Roman" w:hAnsi="Times New Roman"/>
          <w:b/>
          <w:bCs/>
          <w:i/>
          <w:sz w:val="24"/>
          <w:szCs w:val="24"/>
          <w:lang w:val="uk-UA"/>
        </w:rPr>
        <w:t>Розмір мінімального кроку пониження ціни під час електронного аукціону складає – 0,5 відсотка від очікуваної вартості закупівлі.</w:t>
      </w:r>
    </w:p>
    <w:p w14:paraId="3655CEB1" w14:textId="77777777" w:rsidR="00EA5C5B" w:rsidRPr="00E00969" w:rsidRDefault="00EA5C5B" w:rsidP="00EA5C5B">
      <w:pPr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E009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Якщо була подана одна тендерна пропозиція, електронна система закупівель після закінчення строку для подання тендерних пропозицій, визначених замовником в оголошенні про проведення відкритих торгів, не проводить оцінку такої тендерної пропозиції та визначає таку тендерну пропозицію найбільш економічно вигідною.</w:t>
      </w:r>
    </w:p>
    <w:p w14:paraId="27CE6228" w14:textId="1B9BA7D1" w:rsidR="00CC3352" w:rsidRDefault="00CC3352" w:rsidP="00EA5C5B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150E3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CC3352">
        <w:rPr>
          <w:rFonts w:ascii="Times New Roman" w:hAnsi="Times New Roman" w:cs="Times New Roman"/>
          <w:bCs/>
          <w:sz w:val="24"/>
          <w:szCs w:val="24"/>
          <w:lang w:val="ru-RU"/>
        </w:rPr>
        <w:t>ерелік критеріїв та методика оцінки пропозицій із зазначенням питомої ваги критеріїв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</w:t>
      </w:r>
      <w:r w:rsidRPr="00CC3352">
        <w:rPr>
          <w:rFonts w:ascii="Times New Roman" w:hAnsi="Times New Roman"/>
          <w:b/>
          <w:sz w:val="24"/>
          <w:szCs w:val="24"/>
          <w:lang w:val="ru-RU" w:eastAsia="uk-UA"/>
        </w:rPr>
        <w:t xml:space="preserve"> Єдиним критерієм оцінки є ціна (питома вага критерію – 100%)</w:t>
      </w:r>
      <w:r w:rsidRPr="00E93A17">
        <w:rPr>
          <w:rFonts w:ascii="Times New Roman" w:hAnsi="Times New Roman"/>
          <w:bCs/>
          <w:sz w:val="24"/>
          <w:szCs w:val="24"/>
          <w:lang w:val="ru-RU" w:eastAsia="uk-UA"/>
        </w:rPr>
        <w:t>.</w:t>
      </w:r>
      <w:r w:rsidRPr="00CC3352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</w:p>
    <w:p w14:paraId="065914B5" w14:textId="77777777" w:rsidR="00C766AA" w:rsidRDefault="00C766AA" w:rsidP="00C766AA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14:paraId="3A2E98EE" w14:textId="50D71B82" w:rsidR="00C92E6B" w:rsidRPr="00C92E6B" w:rsidRDefault="00C92E6B" w:rsidP="00C766AA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>1</w:t>
      </w:r>
      <w:r w:rsidR="007150E3">
        <w:rPr>
          <w:rFonts w:ascii="Times New Roman" w:hAnsi="Times New Roman"/>
          <w:sz w:val="24"/>
          <w:szCs w:val="24"/>
          <w:lang w:val="ru-RU" w:eastAsia="uk-UA"/>
        </w:rPr>
        <w:t>2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) </w:t>
      </w:r>
      <w:r w:rsidR="00602FB8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Pr="00C92E6B">
        <w:rPr>
          <w:rFonts w:ascii="Times New Roman" w:hAnsi="Times New Roman" w:cs="Times New Roman"/>
          <w:bCs/>
          <w:sz w:val="24"/>
          <w:szCs w:val="24"/>
          <w:lang w:val="ru-RU"/>
        </w:rPr>
        <w:t>жерело фінансування закупівлі:</w:t>
      </w:r>
      <w:r w:rsidRPr="00C92E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2E6B">
        <w:rPr>
          <w:rStyle w:val="xfmc1"/>
          <w:rFonts w:ascii="Times New Roman" w:hAnsi="Times New Roman" w:cs="Times New Roman"/>
          <w:b/>
          <w:bCs/>
          <w:sz w:val="24"/>
          <w:szCs w:val="24"/>
          <w:lang w:val="ru-RU"/>
        </w:rPr>
        <w:t>місцевий бюджет</w:t>
      </w:r>
      <w:r w:rsidR="00E93A17" w:rsidRPr="00E93A17">
        <w:rPr>
          <w:rStyle w:val="xfmc1"/>
          <w:rFonts w:ascii="Times New Roman" w:hAnsi="Times New Roman" w:cs="Times New Roman"/>
          <w:sz w:val="24"/>
          <w:szCs w:val="24"/>
          <w:lang w:val="ru-RU"/>
        </w:rPr>
        <w:t>.</w:t>
      </w:r>
    </w:p>
    <w:p w14:paraId="5131FCF5" w14:textId="3398718C" w:rsidR="003D4268" w:rsidRPr="00E00969" w:rsidRDefault="003D4268" w:rsidP="00C766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E1FBC2" w14:textId="77777777" w:rsidR="003D4268" w:rsidRPr="00E00969" w:rsidRDefault="003D4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83E824" w14:textId="2F11CD54" w:rsidR="003D4268" w:rsidRDefault="003D4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11B514" w14:textId="77777777" w:rsidR="00140F87" w:rsidRDefault="00140F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9D7F88" w14:textId="77777777" w:rsidR="00140F87" w:rsidRDefault="00140F87" w:rsidP="0014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3270C0" w14:textId="77777777" w:rsidR="00140F87" w:rsidRDefault="00140F87" w:rsidP="00140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6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Уповноважена особа</w:t>
      </w:r>
    </w:p>
    <w:p w14:paraId="151C689E" w14:textId="06583C71" w:rsidR="00140F87" w:rsidRPr="009E616F" w:rsidRDefault="00140F87" w:rsidP="00140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Світильнянської гімназії</w:t>
      </w:r>
      <w:r w:rsidRPr="009E6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E6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____________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Світлана ТКАЧ</w:t>
      </w:r>
    </w:p>
    <w:p w14:paraId="7DE63A54" w14:textId="77777777" w:rsidR="00140F87" w:rsidRPr="00200E20" w:rsidRDefault="00140F87" w:rsidP="00140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5C6BBA" w14:textId="77777777" w:rsidR="00140F87" w:rsidRPr="00E00969" w:rsidRDefault="00140F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40F87" w:rsidRPr="00E00969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4F79050"/>
    <w:rsid w:val="D4F79050"/>
    <w:rsid w:val="00091047"/>
    <w:rsid w:val="00140F87"/>
    <w:rsid w:val="00146BEC"/>
    <w:rsid w:val="00152C3B"/>
    <w:rsid w:val="00156F59"/>
    <w:rsid w:val="001910B4"/>
    <w:rsid w:val="001F4962"/>
    <w:rsid w:val="001F7729"/>
    <w:rsid w:val="00272175"/>
    <w:rsid w:val="002907B3"/>
    <w:rsid w:val="002F1E11"/>
    <w:rsid w:val="003C7D80"/>
    <w:rsid w:val="003D4268"/>
    <w:rsid w:val="004F3DBF"/>
    <w:rsid w:val="005143F0"/>
    <w:rsid w:val="00602FB8"/>
    <w:rsid w:val="00615876"/>
    <w:rsid w:val="006F606F"/>
    <w:rsid w:val="007150E3"/>
    <w:rsid w:val="00730840"/>
    <w:rsid w:val="007530CC"/>
    <w:rsid w:val="008131F6"/>
    <w:rsid w:val="00886D8A"/>
    <w:rsid w:val="0093043D"/>
    <w:rsid w:val="00A336EE"/>
    <w:rsid w:val="00A851BD"/>
    <w:rsid w:val="00AD533A"/>
    <w:rsid w:val="00B31705"/>
    <w:rsid w:val="00B42B74"/>
    <w:rsid w:val="00B45123"/>
    <w:rsid w:val="00B4762E"/>
    <w:rsid w:val="00B9224E"/>
    <w:rsid w:val="00BA7AF9"/>
    <w:rsid w:val="00BB7DCD"/>
    <w:rsid w:val="00BC50FE"/>
    <w:rsid w:val="00BE7DAD"/>
    <w:rsid w:val="00C766AA"/>
    <w:rsid w:val="00C92E6B"/>
    <w:rsid w:val="00CB2A78"/>
    <w:rsid w:val="00CC3352"/>
    <w:rsid w:val="00D40AE8"/>
    <w:rsid w:val="00E00969"/>
    <w:rsid w:val="00E924A9"/>
    <w:rsid w:val="00E93A17"/>
    <w:rsid w:val="00EA31A5"/>
    <w:rsid w:val="00EA5C5B"/>
    <w:rsid w:val="00EE5315"/>
    <w:rsid w:val="00F311EB"/>
    <w:rsid w:val="00F3276F"/>
    <w:rsid w:val="00FC1E8C"/>
    <w:rsid w:val="00FE664C"/>
    <w:rsid w:val="7F1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B6027"/>
  <w15:docId w15:val="{3769735B-CA0A-4730-AEA0-79E43166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basedOn w:val="a"/>
    <w:qFormat/>
    <w:rPr>
      <w:sz w:val="24"/>
      <w:szCs w:val="24"/>
    </w:rPr>
  </w:style>
  <w:style w:type="character" w:customStyle="1" w:styleId="xfmc1">
    <w:name w:val="xfmc1"/>
    <w:uiPriority w:val="99"/>
    <w:rsid w:val="00C92E6B"/>
  </w:style>
  <w:style w:type="table" w:styleId="a5">
    <w:name w:val="Table Grid"/>
    <w:basedOn w:val="a1"/>
    <w:uiPriority w:val="39"/>
    <w:rsid w:val="008131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2612</Words>
  <Characters>1489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Admin Gymnasium</cp:lastModifiedBy>
  <cp:revision>44</cp:revision>
  <dcterms:created xsi:type="dcterms:W3CDTF">2020-04-27T21:45:00Z</dcterms:created>
  <dcterms:modified xsi:type="dcterms:W3CDTF">2024-09-19T06:11:00Z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